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1183" w14:textId="77777777"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14:paraId="507F9B3E"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4A736C65"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4912347C"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5A74520F"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3B7D018F"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5B1AB4F"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4C05BFCE"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139C0DF7"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64D0852F"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7344F94B" w14:textId="77777777" w:rsidTr="00EB71C6">
        <w:trPr>
          <w:trHeight w:val="962"/>
        </w:trPr>
        <w:tc>
          <w:tcPr>
            <w:tcW w:w="587" w:type="dxa"/>
          </w:tcPr>
          <w:p w14:paraId="2E924EB7"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3DE298E0"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390F8D6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24B0CC4A"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2D99EFE0"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059438A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224EDF3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46D6652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29F33BA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1AD22514" w14:textId="77777777" w:rsidTr="00EB71C6">
        <w:trPr>
          <w:trHeight w:val="269"/>
        </w:trPr>
        <w:tc>
          <w:tcPr>
            <w:tcW w:w="587" w:type="dxa"/>
          </w:tcPr>
          <w:p w14:paraId="381C9AD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3C6D403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644449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4408DFF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2385425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A4F49F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5ED474D2"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1792871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6B54446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79AD41A0" w14:textId="77777777" w:rsidTr="00EB71C6">
        <w:trPr>
          <w:trHeight w:val="241"/>
        </w:trPr>
        <w:tc>
          <w:tcPr>
            <w:tcW w:w="587" w:type="dxa"/>
          </w:tcPr>
          <w:p w14:paraId="0AE5202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130F07E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2AF084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4FDE549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1F5F8D1B"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2FB5086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4F0FDE6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2ED351A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BF1789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06BB9DA0"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669AB866"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58A10083"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339D8B2A"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3DF0A17A"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536F8948"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78F25F54"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054000FF"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0372E446"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9ABF64B" w14:textId="77777777"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514832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EF90659"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2757C9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0399B39"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04C8E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B9C0EAC"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CEBC4A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BE3671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DF7FC2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D9179F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1003D04"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1317ED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2DC0DB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F0813C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3ECA140"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7F2DEC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B5A5469"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3651664"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818B06E"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63524FB" w14:textId="77777777"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FD893C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42AA87B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32587C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71D74A70"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6B4FA6C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69BDA59C"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2B874DF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00C756C7"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7A58B36E"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37E88A6F"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6F1392E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5CF8565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4112F75E" w14:textId="77777777" w:rsidTr="00412F9F">
        <w:tc>
          <w:tcPr>
            <w:tcW w:w="498" w:type="dxa"/>
          </w:tcPr>
          <w:p w14:paraId="3E14B24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0724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FD23A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94D05E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AE903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82BCA6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300075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3256F9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E37B4E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A24A83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B56F23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19721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DF90FB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6DDA41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FEC1B4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FDF83B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CCC757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AC357B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3088FC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A81652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FA89556"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14:paraId="46BBF7E4" w14:textId="77777777" w:rsidTr="00412F9F">
        <w:tc>
          <w:tcPr>
            <w:tcW w:w="498" w:type="dxa"/>
          </w:tcPr>
          <w:p w14:paraId="5175C2F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DC50C1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B6EAFF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060909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398856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D431E0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E4E45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217BA1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34BB75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AC53F0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C10A34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5548E3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7DFDE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275C82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8C9A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C1960A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49E13F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F713CD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637772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8E2900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421CB2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14:paraId="2F2080F7" w14:textId="77777777" w:rsidTr="00412F9F">
        <w:tc>
          <w:tcPr>
            <w:tcW w:w="4982" w:type="dxa"/>
          </w:tcPr>
          <w:p w14:paraId="0F7AA102"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E7F926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0D004DD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230554DF" w14:textId="77777777" w:rsidTr="00412F9F">
        <w:tc>
          <w:tcPr>
            <w:tcW w:w="4982" w:type="dxa"/>
          </w:tcPr>
          <w:p w14:paraId="5FB6D6DE"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045DF179"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1E95C56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1FFC0E9C" w14:textId="77777777" w:rsidTr="00412F9F">
        <w:tc>
          <w:tcPr>
            <w:tcW w:w="4982" w:type="dxa"/>
          </w:tcPr>
          <w:p w14:paraId="72C2EAD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3AB72B1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23C92B9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14:paraId="64F6D98E" w14:textId="77777777" w:rsidTr="00412F9F">
        <w:tc>
          <w:tcPr>
            <w:tcW w:w="4982" w:type="dxa"/>
          </w:tcPr>
          <w:p w14:paraId="779963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52788EA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7604B23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2D34FDBC"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6D0508A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14:paraId="288041F4" w14:textId="77777777" w:rsidTr="00412F9F">
        <w:tc>
          <w:tcPr>
            <w:tcW w:w="9965" w:type="dxa"/>
          </w:tcPr>
          <w:p w14:paraId="752905D7"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05452F66">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4A381AC5">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6567D2AD">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w14:anchorId="5B0A3241">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41D204F6"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311534F3"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w14:anchorId="3136C7AC">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159D111E"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45A66046" w14:textId="77777777" w:rsidR="004011A1"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1D96E615">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w14:anchorId="410569E1">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1AC835FF"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DCC45F1"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70A3DAE8"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w14:anchorId="07BBA3B3">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371671E6"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14:paraId="5911E480"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E77E3D6"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86C3A57"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B07253F"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0C2CD5A8"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F0D3392"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5B6F0648"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4D50CD6D"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2FE59D33"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16CC75C3"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CCE7136"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6DA075F"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559B0CA" w14:textId="77777777" w:rsidR="00DC4E1A" w:rsidRPr="00EE2D9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5  la metodologie</w:t>
      </w:r>
    </w:p>
    <w:p w14:paraId="5CDFF0B9" w14:textId="77777777"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1622E404"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14:paraId="53923C21" w14:textId="77777777"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14:paraId="2C198D30"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14:paraId="6B4A440D"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1B2189DB"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14:paraId="70B25605"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30"/>
        <w:gridCol w:w="3901"/>
        <w:gridCol w:w="1041"/>
        <w:gridCol w:w="1032"/>
        <w:gridCol w:w="1787"/>
      </w:tblGrid>
      <w:tr w:rsidR="00F00147" w:rsidRPr="00EE2D94" w14:paraId="0D81A0A9" w14:textId="77777777" w:rsidTr="00C670B5">
        <w:tc>
          <w:tcPr>
            <w:tcW w:w="1008" w:type="dxa"/>
          </w:tcPr>
          <w:p w14:paraId="049AF841"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14:paraId="48328199"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14:paraId="54A295F5" w14:textId="77777777"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14:paraId="7C5FCDDD"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14:paraId="02698CC7"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14:paraId="264A5A94"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14:paraId="14D9BC39" w14:textId="77777777" w:rsidTr="00C670B5">
        <w:tc>
          <w:tcPr>
            <w:tcW w:w="1008" w:type="dxa"/>
          </w:tcPr>
          <w:p w14:paraId="40FD230D"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4A367147"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25A49C8B"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37163B9E"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6AF9DBEF"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0E77613B" w14:textId="77777777"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14:paraId="2B4ABFD3" w14:textId="77777777" w:rsidTr="00C670B5">
        <w:tc>
          <w:tcPr>
            <w:tcW w:w="1008" w:type="dxa"/>
          </w:tcPr>
          <w:p w14:paraId="00169B7F"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14:paraId="7E5800DE"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14:paraId="11264B86"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14:paraId="052C1326"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14:paraId="06E74684"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14:paraId="7188E1C9" w14:textId="77777777"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DADD964"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4179C611"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77B05403" w14:textId="77777777"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14:paraId="4293EF20" w14:textId="77777777"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14:paraId="4049782A" w14:textId="77777777"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14:paraId="5D93BF6B" w14:textId="77777777"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82355C0" w14:textId="77777777"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14:paraId="4E9D4D1D" w14:textId="77777777"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14:paraId="03A42B61"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4C20D38C" w14:textId="77777777"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14:paraId="22607B40"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14:paraId="6A651479"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14:paraId="42CF5813"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14:paraId="27729CE2" w14:textId="77777777"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elgril"/>
        <w:tblW w:w="0" w:type="auto"/>
        <w:tblLook w:val="04A0" w:firstRow="1" w:lastRow="0" w:firstColumn="1" w:lastColumn="0" w:noHBand="0" w:noVBand="1"/>
      </w:tblPr>
      <w:tblGrid>
        <w:gridCol w:w="1263"/>
        <w:gridCol w:w="2106"/>
        <w:gridCol w:w="992"/>
        <w:gridCol w:w="992"/>
        <w:gridCol w:w="964"/>
        <w:gridCol w:w="1021"/>
        <w:gridCol w:w="992"/>
        <w:gridCol w:w="1779"/>
      </w:tblGrid>
      <w:tr w:rsidR="009A1EB0" w:rsidRPr="00EE2D94" w14:paraId="5C916E3C" w14:textId="77777777" w:rsidTr="009A1EB0">
        <w:tc>
          <w:tcPr>
            <w:tcW w:w="1263" w:type="dxa"/>
          </w:tcPr>
          <w:p w14:paraId="72F9449E"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14:paraId="5FCA5C47"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14:paraId="71430BCC"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14:paraId="3428828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14:paraId="1125355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14:paraId="5B7CF7F7"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14:paraId="6441ADF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14:paraId="46BD05B9"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14:paraId="3B67DE37" w14:textId="77777777" w:rsidTr="009A1EB0">
        <w:tc>
          <w:tcPr>
            <w:tcW w:w="1263" w:type="dxa"/>
          </w:tcPr>
          <w:p w14:paraId="523EE071"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5135376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019C2B6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5F3A3AA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57E9EF64"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4491ADE3"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3C8C02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67802DBF"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14:paraId="4A46A0F4" w14:textId="77777777" w:rsidTr="009A1EB0">
        <w:tc>
          <w:tcPr>
            <w:tcW w:w="1263" w:type="dxa"/>
          </w:tcPr>
          <w:p w14:paraId="1AC4B80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14:paraId="07D59CEC"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28F1C72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5E72E116"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14:paraId="7831FDBA"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14:paraId="30DFC8A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14:paraId="142065F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14:paraId="39F36A6D"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129983D0" w14:textId="77777777"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6628DDE"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14:paraId="2DE9462E"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14:paraId="693625F4" w14:textId="77777777"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D5AFA46" w14:textId="77777777"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14:paraId="06403A35" w14:textId="77777777"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14:paraId="6905B082" w14:textId="77777777"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A516058" w14:textId="77777777"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EE9BFC6" w14:textId="77777777"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14:paraId="286EE46D" w14:textId="77777777"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13DE6BD"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14:paraId="7EC9C2E3" w14:textId="77777777"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D4683B1"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14:paraId="3536CF47" w14:textId="77777777"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14:paraId="12BAB68E"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14:paraId="1FFA1E4F" w14:textId="77777777"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98"/>
        <w:gridCol w:w="1616"/>
        <w:gridCol w:w="2713"/>
        <w:gridCol w:w="2226"/>
      </w:tblGrid>
      <w:tr w:rsidR="00F00147" w:rsidRPr="00EE2D94" w14:paraId="6C99059E" w14:textId="77777777" w:rsidTr="00132E0C">
        <w:trPr>
          <w:trHeight w:val="746"/>
        </w:trPr>
        <w:tc>
          <w:tcPr>
            <w:tcW w:w="1101" w:type="dxa"/>
          </w:tcPr>
          <w:p w14:paraId="5969836E"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14:paraId="3FE3FEC8" w14:textId="77777777"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14:paraId="28B2271C"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14:paraId="55931897"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14:paraId="07233446"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14:paraId="5D032221" w14:textId="77777777" w:rsidTr="00132E0C">
        <w:trPr>
          <w:trHeight w:val="244"/>
        </w:trPr>
        <w:tc>
          <w:tcPr>
            <w:tcW w:w="1101" w:type="dxa"/>
          </w:tcPr>
          <w:p w14:paraId="45797456"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5F70DD7C"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07EDBA83"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4618EC9C"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4539FF47" w14:textId="77777777"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14:paraId="756DDB4D" w14:textId="77777777" w:rsidTr="00132E0C">
        <w:trPr>
          <w:trHeight w:val="244"/>
        </w:trPr>
        <w:tc>
          <w:tcPr>
            <w:tcW w:w="1101" w:type="dxa"/>
          </w:tcPr>
          <w:p w14:paraId="5C4135EF"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14:paraId="4CBF0BE2"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14:paraId="5837B2D2"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14:paraId="6BD3F455"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14:paraId="3D515D1C" w14:textId="77777777"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12831AE7" w14:textId="77777777"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AABC232" w14:textId="77777777"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lastRenderedPageBreak/>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14:paraId="3A45CD6F" w14:textId="77777777"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14:paraId="22E6E9ED" w14:textId="77777777"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14:paraId="0FA8F155"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F3F0140"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14:paraId="0F1FD702" w14:textId="77777777"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3882AA3" w14:textId="77777777"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14:paraId="29D890EC"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14:paraId="743C822D" w14:textId="77777777"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14:paraId="505AED63"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14:paraId="4B51BE50"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14:paraId="19FEEA9E" w14:textId="77777777"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14:paraId="637B63EC" w14:textId="77777777"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14:paraId="0FB53B3D"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3EE14FC6"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2523B31"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FD1CEE0"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3F7B208"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9A276E"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542814A"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0EDD375"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6A6CA78"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A087A61"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A3876EC"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759CB00"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BC68948"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9840409"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BE72F8C"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314C64"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F932199"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4E9171C"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16C569E"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520DBC8"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493FCF1"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0B203A3"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0F1C0DF"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D5142A7"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F6605CB"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9BEEBD9"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271C9E5"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E517FF6"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3DD99A8"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3EEED0E"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EA6AAA4"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A12A64E"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DAC3387"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2DBA6F"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547DFFE"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0718DCF"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2EDD48A"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6AE5938" w14:textId="7F5A369B"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59A18CD0"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F9B1644" w14:textId="77777777" w:rsidR="00787DB7" w:rsidRDefault="00787DB7"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p>
    <w:p w14:paraId="25A3EEBE" w14:textId="38FF9244"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1D0AA712"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3CB83249"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016DDEB5"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6F058477"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41B7CAB5"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42E86256"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68115C40"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7D0CE960"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7361F7D1"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06CF5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3F05A61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56C2BBA4" w14:textId="77777777" w:rsidR="00DF3438" w:rsidRPr="00EE2D94" w:rsidRDefault="00DF3438" w:rsidP="00DF3438">
      <w:pPr>
        <w:jc w:val="both"/>
        <w:rPr>
          <w:rFonts w:ascii="Trebuchet MS" w:hAnsi="Trebuchet MS"/>
          <w:bCs/>
          <w:u w:color="000000"/>
          <w:lang w:val="it-IT"/>
        </w:rPr>
      </w:pPr>
    </w:p>
    <w:p w14:paraId="07A56E41"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708367C3"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7CAD07F" w14:textId="77777777" w:rsidR="00787DB7" w:rsidRDefault="00787DB7" w:rsidP="00160DC9">
      <w:pPr>
        <w:jc w:val="both"/>
        <w:rPr>
          <w:rFonts w:ascii="Trebuchet MS" w:hAnsi="Trebuchet MS"/>
          <w:bCs/>
          <w:u w:color="000000"/>
          <w:lang w:val="it-IT"/>
        </w:rPr>
      </w:pPr>
    </w:p>
    <w:p w14:paraId="6A875AAA" w14:textId="77777777" w:rsidR="00787DB7" w:rsidRDefault="00787DB7" w:rsidP="00160DC9">
      <w:pPr>
        <w:jc w:val="both"/>
        <w:rPr>
          <w:rFonts w:ascii="Trebuchet MS" w:hAnsi="Trebuchet MS"/>
          <w:bCs/>
          <w:u w:color="000000"/>
          <w:lang w:val="it-IT"/>
        </w:rPr>
      </w:pPr>
    </w:p>
    <w:p w14:paraId="7C308DDC" w14:textId="7AAD6EFA"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6DBF3205"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AEEE8D2"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A6695A3"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C873D6B"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B4C1C59" w14:textId="77777777"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14:paraId="51E83A27" w14:textId="77777777" w:rsidR="005C70A8" w:rsidRPr="00EE2D94" w:rsidRDefault="005C70A8" w:rsidP="0047747C">
      <w:pPr>
        <w:pStyle w:val="Titlu1"/>
        <w:spacing w:before="0" w:after="0" w:line="240" w:lineRule="auto"/>
        <w:jc w:val="center"/>
        <w:rPr>
          <w:rFonts w:ascii="Trebuchet MS" w:hAnsi="Trebuchet MS" w:cs="Times New Roman"/>
          <w:b w:val="0"/>
          <w:sz w:val="24"/>
          <w:szCs w:val="24"/>
        </w:rPr>
      </w:pPr>
    </w:p>
    <w:p w14:paraId="550BD05F" w14:textId="77777777" w:rsidR="005C70A8" w:rsidRPr="00EE2D94" w:rsidRDefault="0047747C" w:rsidP="00582C0A">
      <w:pPr>
        <w:pStyle w:val="Titlu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14:paraId="41459D0F" w14:textId="77777777" w:rsidR="00E630DC" w:rsidRPr="00EE2D94" w:rsidRDefault="00E630DC" w:rsidP="00160DC9">
      <w:pPr>
        <w:pStyle w:val="Titlu1"/>
        <w:spacing w:before="0" w:after="0" w:line="240" w:lineRule="auto"/>
        <w:jc w:val="both"/>
        <w:rPr>
          <w:rFonts w:ascii="Trebuchet MS" w:hAnsi="Trebuchet MS" w:cs="Times New Roman"/>
          <w:b w:val="0"/>
          <w:sz w:val="24"/>
          <w:szCs w:val="24"/>
        </w:rPr>
      </w:pPr>
    </w:p>
    <w:p w14:paraId="26A72C68" w14:textId="77777777" w:rsidR="008C651F" w:rsidRPr="00EE2D94" w:rsidRDefault="0047747C" w:rsidP="00160DC9">
      <w:pPr>
        <w:pStyle w:val="Titlu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14:paraId="765F5118"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proofErr w:type="spellStart"/>
      <w:r w:rsidRPr="00EE2D94">
        <w:rPr>
          <w:rStyle w:val="apple-converted-space"/>
          <w:rFonts w:cs="Times New Roman"/>
          <w:bCs/>
          <w:iCs/>
          <w:color w:val="auto"/>
          <w:sz w:val="24"/>
          <w:szCs w:val="24"/>
          <w:u w:val="single"/>
        </w:rPr>
        <w:t>I.Codul</w:t>
      </w:r>
      <w:proofErr w:type="spellEnd"/>
      <w:r w:rsidRPr="00EE2D94">
        <w:rPr>
          <w:rStyle w:val="apple-converted-space"/>
          <w:rFonts w:cs="Times New Roman"/>
          <w:bCs/>
          <w:iCs/>
          <w:color w:val="auto"/>
          <w:sz w:val="24"/>
          <w:szCs w:val="24"/>
          <w:u w:val="single"/>
        </w:rPr>
        <w:t xml:space="preserve"> de </w:t>
      </w:r>
      <w:proofErr w:type="spellStart"/>
      <w:r w:rsidRPr="00EE2D94">
        <w:rPr>
          <w:rStyle w:val="apple-converted-space"/>
          <w:rFonts w:cs="Times New Roman"/>
          <w:bCs/>
          <w:iCs/>
          <w:color w:val="auto"/>
          <w:sz w:val="24"/>
          <w:szCs w:val="24"/>
          <w:u w:val="single"/>
        </w:rPr>
        <w:t>etică</w:t>
      </w:r>
      <w:proofErr w:type="spellEnd"/>
      <w:r w:rsidRPr="00EE2D94">
        <w:rPr>
          <w:rStyle w:val="apple-converted-space"/>
          <w:rFonts w:cs="Times New Roman"/>
          <w:bCs/>
          <w:i/>
          <w:iCs/>
          <w:color w:val="auto"/>
          <w:sz w:val="24"/>
          <w:szCs w:val="24"/>
        </w:rPr>
        <w:t xml:space="preserve"> - </w:t>
      </w:r>
      <w:proofErr w:type="spellStart"/>
      <w:r w:rsidRPr="00EE2D94">
        <w:rPr>
          <w:rStyle w:val="apple-converted-space"/>
          <w:rFonts w:cs="Times New Roman"/>
          <w:bCs/>
          <w:iCs/>
          <w:color w:val="auto"/>
          <w:sz w:val="24"/>
          <w:szCs w:val="24"/>
        </w:rPr>
        <w:t>stabileşte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normele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obligatorii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pentru</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persoanele</w:t>
      </w:r>
      <w:proofErr w:type="spellEnd"/>
      <w:r w:rsidRPr="00EE2D94">
        <w:rPr>
          <w:rStyle w:val="apple-converted-space"/>
          <w:rFonts w:cs="Times New Roman"/>
          <w:bCs/>
          <w:iCs/>
          <w:color w:val="auto"/>
          <w:sz w:val="24"/>
          <w:szCs w:val="24"/>
        </w:rPr>
        <w:t xml:space="preserve"> care </w:t>
      </w:r>
      <w:proofErr w:type="spellStart"/>
      <w:r w:rsidRPr="00EE2D94">
        <w:rPr>
          <w:rStyle w:val="apple-converted-space"/>
          <w:rFonts w:cs="Times New Roman"/>
          <w:bCs/>
          <w:iCs/>
          <w:color w:val="auto"/>
          <w:sz w:val="24"/>
          <w:szCs w:val="24"/>
        </w:rPr>
        <w:t>lucrează</w:t>
      </w:r>
      <w:proofErr w:type="spellEnd"/>
      <w:r w:rsidRPr="00EE2D94">
        <w:rPr>
          <w:rStyle w:val="apple-converted-space"/>
          <w:rFonts w:cs="Times New Roman"/>
          <w:bCs/>
          <w:iCs/>
          <w:color w:val="auto"/>
          <w:sz w:val="24"/>
          <w:szCs w:val="24"/>
        </w:rPr>
        <w:t xml:space="preserve"> cu </w:t>
      </w:r>
      <w:proofErr w:type="spellStart"/>
      <w:r w:rsidRPr="00EE2D94">
        <w:rPr>
          <w:rStyle w:val="apple-converted-space"/>
          <w:rFonts w:cs="Times New Roman"/>
          <w:bCs/>
          <w:iCs/>
          <w:color w:val="auto"/>
          <w:sz w:val="24"/>
          <w:szCs w:val="24"/>
        </w:rPr>
        <w:t>studen</w:t>
      </w:r>
      <w:proofErr w:type="spellEnd"/>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w:t>
      </w:r>
      <w:proofErr w:type="spellEnd"/>
      <w:r w:rsidRPr="00EE2D94">
        <w:rPr>
          <w:rStyle w:val="apple-converted-space"/>
          <w:rFonts w:cs="Times New Roman"/>
          <w:bCs/>
          <w:iCs/>
          <w:color w:val="auto"/>
          <w:sz w:val="24"/>
          <w:szCs w:val="24"/>
        </w:rPr>
        <w:t xml:space="preserve"> mod </w:t>
      </w:r>
      <w:proofErr w:type="spellStart"/>
      <w:r w:rsidRPr="00EE2D94">
        <w:rPr>
          <w:rStyle w:val="apple-converted-space"/>
          <w:rFonts w:cs="Times New Roman"/>
          <w:bCs/>
          <w:iCs/>
          <w:color w:val="auto"/>
          <w:sz w:val="24"/>
          <w:szCs w:val="24"/>
        </w:rPr>
        <w:t>profesionist</w:t>
      </w:r>
      <w:proofErr w:type="spellEnd"/>
      <w:r w:rsidRPr="00EE2D94">
        <w:rPr>
          <w:rStyle w:val="apple-converted-space"/>
          <w:rFonts w:cs="Times New Roman"/>
          <w:bCs/>
          <w:iCs/>
          <w:color w:val="auto"/>
          <w:sz w:val="24"/>
          <w:szCs w:val="24"/>
        </w:rPr>
        <w:t>.</w:t>
      </w:r>
    </w:p>
    <w:p w14:paraId="41B6F237" w14:textId="77777777"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Valori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principii:</w:t>
      </w:r>
    </w:p>
    <w:p w14:paraId="2277026C"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imparţialitate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obiectivitate</w:t>
      </w:r>
      <w:proofErr w:type="spellEnd"/>
      <w:r w:rsidR="00D96A1D" w:rsidRPr="00EE2D94">
        <w:rPr>
          <w:rStyle w:val="apple-converted-space"/>
          <w:rFonts w:cs="Times New Roman"/>
          <w:bCs/>
          <w:iCs/>
          <w:color w:val="auto"/>
          <w:sz w:val="24"/>
          <w:szCs w:val="24"/>
        </w:rPr>
        <w:t>;</w:t>
      </w:r>
    </w:p>
    <w:p w14:paraId="4AA4A5ED"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responsabilitate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socială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w:t>
      </w:r>
    </w:p>
    <w:p w14:paraId="297E53E2"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integritate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00D96A1D" w:rsidRPr="00EE2D94">
        <w:rPr>
          <w:rStyle w:val="apple-converted-space"/>
          <w:rFonts w:cs="Times New Roman"/>
          <w:bCs/>
          <w:iCs/>
          <w:color w:val="auto"/>
          <w:sz w:val="24"/>
          <w:szCs w:val="24"/>
        </w:rPr>
        <w:t>;</w:t>
      </w:r>
    </w:p>
    <w:p w14:paraId="6E64D652"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atitudine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decentă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echilibrată</w:t>
      </w:r>
      <w:proofErr w:type="spellEnd"/>
      <w:r w:rsidRPr="00EE2D94">
        <w:rPr>
          <w:rStyle w:val="apple-converted-space"/>
          <w:rFonts w:cs="Times New Roman"/>
          <w:bCs/>
          <w:iCs/>
          <w:color w:val="auto"/>
          <w:sz w:val="24"/>
          <w:szCs w:val="24"/>
        </w:rPr>
        <w:t>;</w:t>
      </w:r>
    </w:p>
    <w:p w14:paraId="2D7F0419" w14:textId="77777777"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incluziune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încurajarea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diversităţii</w:t>
      </w:r>
      <w:proofErr w:type="spellEnd"/>
      <w:r w:rsidRPr="00EE2D94">
        <w:rPr>
          <w:rStyle w:val="apple-converted-space"/>
          <w:rFonts w:cs="Times New Roman"/>
          <w:bCs/>
          <w:iCs/>
          <w:color w:val="auto"/>
          <w:sz w:val="24"/>
          <w:szCs w:val="24"/>
        </w:rPr>
        <w:t>.</w:t>
      </w:r>
    </w:p>
    <w:p w14:paraId="7CCCF3BE" w14:textId="77777777"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2. Norme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w:t>
      </w:r>
    </w:p>
    <w:p w14:paraId="5DAFB6DC"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supravegherea</w:t>
      </w:r>
      <w:proofErr w:type="spellEnd"/>
      <w:r w:rsidRPr="00EE2D94">
        <w:rPr>
          <w:rStyle w:val="apple-converted-space"/>
          <w:rFonts w:cs="Times New Roman"/>
          <w:bCs/>
          <w:iCs/>
          <w:color w:val="auto"/>
          <w:sz w:val="24"/>
          <w:szCs w:val="24"/>
        </w:rPr>
        <w:t xml:space="preserve"> pe </w:t>
      </w:r>
      <w:proofErr w:type="spellStart"/>
      <w:r w:rsidRPr="00EE2D94">
        <w:rPr>
          <w:rStyle w:val="apple-converted-space"/>
          <w:rFonts w:cs="Times New Roman"/>
          <w:bCs/>
          <w:iCs/>
          <w:color w:val="auto"/>
          <w:sz w:val="24"/>
          <w:szCs w:val="24"/>
        </w:rPr>
        <w:t>parcursul</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activităţilor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desfăşurate</w:t>
      </w:r>
      <w:proofErr w:type="spellEnd"/>
      <w:r w:rsidRPr="00EE2D94">
        <w:rPr>
          <w:rStyle w:val="apple-converted-space"/>
          <w:rFonts w:cs="Times New Roman"/>
          <w:bCs/>
          <w:iCs/>
          <w:color w:val="auto"/>
          <w:sz w:val="24"/>
          <w:szCs w:val="24"/>
        </w:rPr>
        <w:t>;</w:t>
      </w:r>
    </w:p>
    <w:p w14:paraId="3906F30F"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ocrotirea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sănătăţii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fizice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psihice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morale;</w:t>
      </w:r>
    </w:p>
    <w:p w14:paraId="5AA757D2"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combaterea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oricăror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abuz</w:t>
      </w:r>
      <w:proofErr w:type="spellEnd"/>
      <w:r w:rsidRPr="00EE2D94">
        <w:rPr>
          <w:rStyle w:val="apple-converted-space"/>
          <w:rFonts w:cs="Times New Roman"/>
          <w:bCs/>
          <w:iCs/>
          <w:color w:val="auto"/>
          <w:sz w:val="24"/>
          <w:szCs w:val="24"/>
        </w:rPr>
        <w:t>;</w:t>
      </w:r>
    </w:p>
    <w:p w14:paraId="60E0F72B" w14:textId="77777777"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asigurarea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egalităţii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şanse</w:t>
      </w:r>
      <w:proofErr w:type="spellEnd"/>
      <w:r w:rsidRPr="00EE2D94">
        <w:rPr>
          <w:rStyle w:val="apple-converted-space"/>
          <w:rFonts w:cs="Times New Roman"/>
          <w:bCs/>
          <w:iCs/>
          <w:color w:val="auto"/>
          <w:sz w:val="24"/>
          <w:szCs w:val="24"/>
        </w:rPr>
        <w:t>.</w:t>
      </w:r>
    </w:p>
    <w:p w14:paraId="31770B55" w14:textId="77777777" w:rsidR="0047747C" w:rsidRPr="00EE2D94" w:rsidRDefault="008C651F" w:rsidP="0047747C">
      <w:pPr>
        <w:pStyle w:val="Titlu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14:paraId="3EFA8622"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14:paraId="2BF8A06B"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14:paraId="7C2EE915"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14:paraId="2EB0BE05"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14:paraId="4D76952A" w14:textId="77777777"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14:paraId="594553CF"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14:paraId="53AD0716"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14:paraId="2FF5BD7F"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14:paraId="01737733" w14:textId="77777777"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14:paraId="45B08CA2" w14:textId="77777777"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14:paraId="21100A08" w14:textId="77777777"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14:paraId="7F5D986A"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14:paraId="44AD0D99" w14:textId="77777777"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14:paraId="3DEF806C" w14:textId="77777777"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14:paraId="281E80E8" w14:textId="77777777"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14:paraId="35441DAC"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14:paraId="11331DB6" w14:textId="77777777"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14:paraId="71079ADE" w14:textId="77777777"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14:paraId="4BCD28FD" w14:textId="77777777"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14:paraId="18AA52F2"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lastRenderedPageBreak/>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14:paraId="593CCA01"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14:paraId="0C1E7C22"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14:paraId="088CC9D2"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14:paraId="1C2729E0"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14:paraId="257E2CC6"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14:paraId="74887CD2"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14:paraId="33297CC6" w14:textId="77777777"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14:paraId="59A494C4" w14:textId="77777777"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14:paraId="19EBFF11" w14:textId="77777777"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14:paraId="0DA4FD2E" w14:textId="77777777"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14:paraId="0D918490"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14:paraId="22973A4B" w14:textId="77777777"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14:paraId="1EA408A5" w14:textId="77777777"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14:paraId="15EC5AAA"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14:paraId="275EF27E"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14:paraId="0089913C" w14:textId="77777777"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14:paraId="38956CE2"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577EFBE2" w14:textId="77777777"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14:paraId="3D91F3FB"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14:paraId="2349A6B9"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14:paraId="5B8DC612"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14:paraId="68F48996"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14:paraId="084F32A9"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095"/>
        <w:gridCol w:w="3415"/>
      </w:tblGrid>
      <w:tr w:rsidR="00F00147" w:rsidRPr="00EE2D94" w14:paraId="08FB2B14" w14:textId="77777777" w:rsidTr="00651A97">
        <w:trPr>
          <w:trHeight w:val="547"/>
        </w:trPr>
        <w:tc>
          <w:tcPr>
            <w:tcW w:w="733" w:type="dxa"/>
          </w:tcPr>
          <w:p w14:paraId="615737D6" w14:textId="77777777"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Nr.</w:t>
            </w:r>
          </w:p>
          <w:p w14:paraId="6A0600A7"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14:paraId="035406CD"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14:paraId="49958AD0"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14:paraId="03E7521F" w14:textId="77777777" w:rsidTr="00651A97">
        <w:trPr>
          <w:trHeight w:val="288"/>
        </w:trPr>
        <w:tc>
          <w:tcPr>
            <w:tcW w:w="733" w:type="dxa"/>
          </w:tcPr>
          <w:p w14:paraId="26B05CC2"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56E344AF"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67CECEFB"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14:paraId="56A0CFB0" w14:textId="77777777" w:rsidTr="00651A97">
        <w:trPr>
          <w:trHeight w:val="258"/>
        </w:trPr>
        <w:tc>
          <w:tcPr>
            <w:tcW w:w="733" w:type="dxa"/>
          </w:tcPr>
          <w:p w14:paraId="5C46280E"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14:paraId="0A7B9527"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14:paraId="4215BA81" w14:textId="77777777"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14:paraId="724C7132" w14:textId="77777777"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14:paraId="799F7855" w14:textId="77777777"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14:paraId="75D847BE" w14:textId="77777777"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361490">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0AD8" w14:textId="77777777" w:rsidR="00361490" w:rsidRDefault="00361490"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15A6B55" w14:textId="77777777" w:rsidR="00361490" w:rsidRDefault="00361490"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3387" w14:textId="77777777" w:rsidR="00D67318" w:rsidRDefault="00000000" w:rsidP="000E553B">
    <w:pPr>
      <w:pStyle w:val="Subsol"/>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DDA5" w14:textId="77777777" w:rsidR="00361490" w:rsidRDefault="0036149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584CF30" w14:textId="77777777" w:rsidR="00361490" w:rsidRDefault="0036149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D37E5AE" w14:textId="77777777" w:rsidR="00361490" w:rsidRDefault="0036149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867A" w14:textId="77777777" w:rsidR="00D67318" w:rsidRDefault="00D67318">
    <w:pPr>
      <w:pStyle w:val="Antet"/>
    </w:pPr>
    <w:r w:rsidRPr="00251DE3">
      <w:rPr>
        <w:noProof/>
        <w:lang w:eastAsia="ro-RO"/>
      </w:rPr>
      <w:drawing>
        <wp:inline distT="0" distB="0" distL="0" distR="0" wp14:anchorId="2A4639ED" wp14:editId="632900F4">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55153219">
    <w:abstractNumId w:val="45"/>
  </w:num>
  <w:num w:numId="2" w16cid:durableId="551815587">
    <w:abstractNumId w:val="28"/>
    <w:lvlOverride w:ilvl="0">
      <w:lvl w:ilvl="0" w:tplc="39061CE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496994689">
    <w:abstractNumId w:val="34"/>
  </w:num>
  <w:num w:numId="4" w16cid:durableId="7408268">
    <w:abstractNumId w:val="31"/>
  </w:num>
  <w:num w:numId="5" w16cid:durableId="974599875">
    <w:abstractNumId w:val="27"/>
  </w:num>
  <w:num w:numId="6" w16cid:durableId="1115710018">
    <w:abstractNumId w:val="31"/>
    <w:lvlOverride w:ilvl="0">
      <w:startOverride w:val="2"/>
      <w:lvl w:ilvl="0" w:tplc="F7B2F6A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CEE47A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51E6EF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6A8ACAF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6D6733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AA88A9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1B22B0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F262273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B182CF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369383668">
    <w:abstractNumId w:val="19"/>
  </w:num>
  <w:num w:numId="8" w16cid:durableId="799347612">
    <w:abstractNumId w:val="2"/>
    <w:lvlOverride w:ilvl="0">
      <w:lvl w:ilvl="0" w:tplc="DAF69E0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289282163">
    <w:abstractNumId w:val="11"/>
  </w:num>
  <w:num w:numId="10" w16cid:durableId="1749963180">
    <w:abstractNumId w:val="4"/>
  </w:num>
  <w:num w:numId="11" w16cid:durableId="558442525">
    <w:abstractNumId w:val="38"/>
  </w:num>
  <w:num w:numId="12" w16cid:durableId="441919900">
    <w:abstractNumId w:val="37"/>
    <w:lvlOverride w:ilvl="0">
      <w:lvl w:ilvl="0" w:tplc="2A7053D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539510973">
    <w:abstractNumId w:val="17"/>
  </w:num>
  <w:num w:numId="14" w16cid:durableId="65301031">
    <w:abstractNumId w:val="3"/>
    <w:lvlOverride w:ilvl="0">
      <w:lvl w:ilvl="0" w:tplc="B6882EC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849029102">
    <w:abstractNumId w:val="40"/>
  </w:num>
  <w:num w:numId="16" w16cid:durableId="1356955030">
    <w:abstractNumId w:val="8"/>
  </w:num>
  <w:num w:numId="17" w16cid:durableId="512650978">
    <w:abstractNumId w:val="22"/>
  </w:num>
  <w:num w:numId="18" w16cid:durableId="1568538834">
    <w:abstractNumId w:val="46"/>
  </w:num>
  <w:num w:numId="19" w16cid:durableId="1838379453">
    <w:abstractNumId w:val="14"/>
  </w:num>
  <w:num w:numId="20" w16cid:durableId="541136724">
    <w:abstractNumId w:val="5"/>
  </w:num>
  <w:num w:numId="21" w16cid:durableId="1865629110">
    <w:abstractNumId w:val="15"/>
  </w:num>
  <w:num w:numId="22" w16cid:durableId="103962513">
    <w:abstractNumId w:val="21"/>
  </w:num>
  <w:num w:numId="23" w16cid:durableId="1906992312">
    <w:abstractNumId w:val="18"/>
  </w:num>
  <w:num w:numId="24" w16cid:durableId="48649052">
    <w:abstractNumId w:val="36"/>
  </w:num>
  <w:num w:numId="25" w16cid:durableId="286355968">
    <w:abstractNumId w:val="39"/>
  </w:num>
  <w:num w:numId="26" w16cid:durableId="1330019854">
    <w:abstractNumId w:val="44"/>
  </w:num>
  <w:num w:numId="27" w16cid:durableId="623731469">
    <w:abstractNumId w:val="30"/>
  </w:num>
  <w:num w:numId="28" w16cid:durableId="1737438667">
    <w:abstractNumId w:val="47"/>
  </w:num>
  <w:num w:numId="29" w16cid:durableId="1535575006">
    <w:abstractNumId w:val="24"/>
  </w:num>
  <w:num w:numId="30" w16cid:durableId="2057194511">
    <w:abstractNumId w:val="10"/>
  </w:num>
  <w:num w:numId="31" w16cid:durableId="1852061202">
    <w:abstractNumId w:val="7"/>
  </w:num>
  <w:num w:numId="32" w16cid:durableId="1818376201">
    <w:abstractNumId w:val="16"/>
  </w:num>
  <w:num w:numId="33" w16cid:durableId="1020472266">
    <w:abstractNumId w:val="9"/>
    <w:lvlOverride w:ilvl="0">
      <w:lvl w:ilvl="0" w:tplc="B62E732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273200124">
    <w:abstractNumId w:val="12"/>
  </w:num>
  <w:num w:numId="35" w16cid:durableId="1162967186">
    <w:abstractNumId w:val="41"/>
  </w:num>
  <w:num w:numId="36" w16cid:durableId="2076076134">
    <w:abstractNumId w:val="1"/>
  </w:num>
  <w:num w:numId="37" w16cid:durableId="1787580002">
    <w:abstractNumId w:val="20"/>
  </w:num>
  <w:num w:numId="38" w16cid:durableId="1586526915">
    <w:abstractNumId w:val="43"/>
  </w:num>
  <w:num w:numId="39" w16cid:durableId="861013181">
    <w:abstractNumId w:val="42"/>
  </w:num>
  <w:num w:numId="40" w16cid:durableId="2138061030">
    <w:abstractNumId w:val="23"/>
  </w:num>
  <w:num w:numId="41" w16cid:durableId="1458792151">
    <w:abstractNumId w:val="48"/>
  </w:num>
  <w:num w:numId="42" w16cid:durableId="1649239523">
    <w:abstractNumId w:val="6"/>
  </w:num>
  <w:num w:numId="43" w16cid:durableId="701518585">
    <w:abstractNumId w:val="25"/>
  </w:num>
  <w:num w:numId="44" w16cid:durableId="1217551106">
    <w:abstractNumId w:val="13"/>
  </w:num>
  <w:num w:numId="45" w16cid:durableId="51394946">
    <w:abstractNumId w:val="35"/>
  </w:num>
  <w:num w:numId="46" w16cid:durableId="952596983">
    <w:abstractNumId w:val="0"/>
  </w:num>
  <w:num w:numId="47" w16cid:durableId="956837333">
    <w:abstractNumId w:val="26"/>
  </w:num>
  <w:num w:numId="48" w16cid:durableId="888303783">
    <w:abstractNumId w:val="29"/>
  </w:num>
  <w:num w:numId="49" w16cid:durableId="1646742780">
    <w:abstractNumId w:val="32"/>
  </w:num>
  <w:num w:numId="50" w16cid:durableId="175192264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elgril"/>
  <w:drawingGridHorizontalSpacing w:val="120"/>
  <w:displayHorizontalDrawingGridEvery w:val="2"/>
  <w:characterSpacingControl w:val="doNotCompress"/>
  <w:hdrShapeDefaults>
    <o:shapedefaults v:ext="edit" spidmax="2061"/>
  </w:hdrShapeDefaults>
  <w:footnotePr>
    <w:numFmt w:val="chicago"/>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5939"/>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1490"/>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87DB7"/>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438C03A5"/>
  <w15:docId w15:val="{E199EDB8-C9E5-43EE-9701-7F895AD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f">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2112</Words>
  <Characters>12039</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ANEXĂ</vt:lpstr>
      <vt:lpstr>ANEXĂ</vt:lpstr>
    </vt:vector>
  </TitlesOfParts>
  <Company/>
  <LinksUpToDate>false</LinksUpToDate>
  <CharactersWithSpaces>14123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Muresan Mariana-Eugenia</cp:lastModifiedBy>
  <cp:revision>6</cp:revision>
  <cp:lastPrinted>2024-01-18T10:05:00Z</cp:lastPrinted>
  <dcterms:created xsi:type="dcterms:W3CDTF">2024-01-12T08:26:00Z</dcterms:created>
  <dcterms:modified xsi:type="dcterms:W3CDTF">2024-01-18T10:19:00Z</dcterms:modified>
</cp:coreProperties>
</file>